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86" w:rsidRPr="00621369" w:rsidRDefault="00B85255" w:rsidP="002E4486">
      <w:pPr>
        <w:spacing w:after="0" w:line="240" w:lineRule="auto"/>
        <w:rPr>
          <w:rFonts w:cstheme="minorHAnsi"/>
          <w:color w:val="000000"/>
          <w:sz w:val="20"/>
          <w:szCs w:val="20"/>
        </w:rPr>
      </w:pPr>
      <w:r w:rsidRPr="00621369">
        <w:rPr>
          <w:rFonts w:cstheme="minorHAnsi"/>
          <w:b/>
          <w:bCs/>
          <w:color w:val="000000"/>
          <w:sz w:val="20"/>
          <w:szCs w:val="20"/>
          <w:u w:val="single"/>
        </w:rPr>
        <w:t>Description</w:t>
      </w:r>
      <w:r w:rsidR="002E4486" w:rsidRPr="00621369">
        <w:rPr>
          <w:rFonts w:cstheme="minorHAnsi"/>
          <w:color w:val="000000"/>
          <w:sz w:val="20"/>
          <w:szCs w:val="20"/>
        </w:rPr>
        <w:t xml:space="preserve"> </w:t>
      </w:r>
    </w:p>
    <w:p w:rsidR="00896A0F" w:rsidRPr="00621369" w:rsidRDefault="00896A0F" w:rsidP="00896A0F">
      <w:pPr>
        <w:pStyle w:val="NoSpacing"/>
        <w:rPr>
          <w:sz w:val="20"/>
          <w:szCs w:val="20"/>
          <w:shd w:val="clear" w:color="auto" w:fill="FFFFFF"/>
        </w:rPr>
      </w:pPr>
    </w:p>
    <w:p w:rsidR="00896A0F" w:rsidRPr="00621369" w:rsidRDefault="00896A0F" w:rsidP="00896A0F">
      <w:pPr>
        <w:pStyle w:val="NoSpacing"/>
        <w:rPr>
          <w:sz w:val="20"/>
          <w:szCs w:val="20"/>
          <w:shd w:val="clear" w:color="auto" w:fill="FFFFFF"/>
        </w:rPr>
      </w:pPr>
      <w:r w:rsidRPr="00621369">
        <w:rPr>
          <w:sz w:val="20"/>
          <w:szCs w:val="20"/>
          <w:shd w:val="clear" w:color="auto" w:fill="FFFFFF"/>
        </w:rPr>
        <w:t xml:space="preserve">FlexEnergy is a privately-held, New Hampshire-based manufacturer of the highest quality and most robust small gas turbine generators and heat exchangers available.   Via a collaborative sales process, FlexEnergy works with each customer to provide clean, reliable, and flexible solutions.  FlexEnergy’s 250kW, 333kW, and 1.3MW gas turbines provide highly reliable, low maintenance, and low emissions electricity and heat to global customers, often in remote areas where the electric grid can be unreliable, expensive, or altogether absent.  Developed over the course of two decades by Ingersoll Rand before being acquired by FlexEnergy in 2010, FlexEnergy turbine technology provides the cleanest source of cost effective power and is uniquely suitable to a wide range of power generation requirements.  FlexEnergy’s innovative and compact heat exchangers create value from heat that would otherwise be wasted. </w:t>
      </w:r>
    </w:p>
    <w:p w:rsidR="00896A0F" w:rsidRPr="00621369" w:rsidRDefault="00896A0F" w:rsidP="00896A0F">
      <w:pPr>
        <w:pStyle w:val="NoSpacing"/>
        <w:rPr>
          <w:sz w:val="20"/>
          <w:szCs w:val="20"/>
          <w:shd w:val="clear" w:color="auto" w:fill="FFFFFF"/>
        </w:rPr>
      </w:pPr>
    </w:p>
    <w:p w:rsidR="00C61865" w:rsidRPr="00C61865" w:rsidRDefault="00C61865" w:rsidP="00C61865">
      <w:pPr>
        <w:pStyle w:val="NoSpacing"/>
        <w:rPr>
          <w:rFonts w:cstheme="minorHAnsi"/>
        </w:rPr>
      </w:pPr>
      <w:r w:rsidRPr="00C61865">
        <w:t xml:space="preserve">The Territory Sales Manager will play a critical role within FlexEnergy.  This position will grow the sales pipeline ensuring a steady flow of sales are closed.  This position will direct sales and distributors within the defined territory to ensure annual volumes are met.  The sales manager will work with marketing on outreach programs to constantly develop new </w:t>
      </w:r>
      <w:r w:rsidRPr="00C61865">
        <w:t>opportunities</w:t>
      </w:r>
      <w:r w:rsidRPr="00C61865">
        <w:t>.  This position may also cover additional distributors/territories outside of North America on a temporary or permanent basis.</w:t>
      </w:r>
      <w:r w:rsidRPr="00C61865">
        <w:t xml:space="preserve"> </w:t>
      </w:r>
      <w:r w:rsidRPr="00C61865">
        <w:rPr>
          <w:rFonts w:cstheme="minorHAnsi"/>
        </w:rPr>
        <w:t xml:space="preserve">The key role for this position is to drive revenue.  The sales manager will drive pipeline growth via distribution partners, marketing/events, and direct customer outreach.  This position will work with the marketing resources to develop outreach plans and strategies for expanding FlexEnergy’s sales opportunities.  This position is responsible for developing and maintaining distribution networks that will produce a dependable stream of recurring revenue for FlexEnergy.   </w:t>
      </w:r>
    </w:p>
    <w:p w:rsidR="00896A0F" w:rsidRPr="00621369" w:rsidRDefault="00896A0F" w:rsidP="00896A0F">
      <w:pPr>
        <w:pStyle w:val="NoSpacing"/>
        <w:rPr>
          <w:sz w:val="20"/>
          <w:szCs w:val="20"/>
          <w:shd w:val="clear" w:color="auto" w:fill="FFFFFF"/>
        </w:rPr>
      </w:pPr>
    </w:p>
    <w:p w:rsidR="00CF3CB1" w:rsidRPr="00621369" w:rsidRDefault="00252D30" w:rsidP="00896A0F">
      <w:pPr>
        <w:pStyle w:val="NoSpacing"/>
        <w:rPr>
          <w:sz w:val="20"/>
          <w:szCs w:val="20"/>
        </w:rPr>
      </w:pPr>
      <w:r w:rsidRPr="00621369">
        <w:rPr>
          <w:b/>
          <w:sz w:val="20"/>
          <w:szCs w:val="20"/>
          <w:u w:val="single"/>
        </w:rPr>
        <w:t xml:space="preserve">Highlights of </w:t>
      </w:r>
      <w:r w:rsidR="00CF3CB1" w:rsidRPr="00621369">
        <w:rPr>
          <w:b/>
          <w:sz w:val="20"/>
          <w:szCs w:val="20"/>
          <w:u w:val="single"/>
        </w:rPr>
        <w:t>Responsibilities</w:t>
      </w:r>
      <w:r w:rsidR="00CF3CB1" w:rsidRPr="00621369">
        <w:rPr>
          <w:sz w:val="20"/>
          <w:szCs w:val="20"/>
        </w:rPr>
        <w:t>:</w:t>
      </w:r>
      <w:r w:rsidR="005E3621" w:rsidRPr="00621369">
        <w:rPr>
          <w:sz w:val="20"/>
          <w:szCs w:val="20"/>
        </w:rPr>
        <w:t xml:space="preserve"> </w:t>
      </w:r>
    </w:p>
    <w:p w:rsidR="00C61865" w:rsidRPr="00C61865" w:rsidRDefault="00C61865" w:rsidP="00C61865">
      <w:pPr>
        <w:pStyle w:val="NoSpacing"/>
        <w:numPr>
          <w:ilvl w:val="0"/>
          <w:numId w:val="30"/>
        </w:numPr>
        <w:rPr>
          <w:sz w:val="20"/>
          <w:szCs w:val="20"/>
        </w:rPr>
      </w:pPr>
      <w:r w:rsidRPr="00C61865">
        <w:rPr>
          <w:sz w:val="20"/>
          <w:szCs w:val="20"/>
        </w:rPr>
        <w:t xml:space="preserve">Manage and develop direct sales and distribution channels </w:t>
      </w:r>
    </w:p>
    <w:p w:rsidR="00C61865" w:rsidRPr="00C61865" w:rsidRDefault="00C61865" w:rsidP="00C61865">
      <w:pPr>
        <w:pStyle w:val="NoSpacing"/>
        <w:numPr>
          <w:ilvl w:val="0"/>
          <w:numId w:val="30"/>
        </w:numPr>
        <w:rPr>
          <w:b/>
          <w:sz w:val="20"/>
          <w:szCs w:val="20"/>
          <w:u w:val="single"/>
        </w:rPr>
      </w:pPr>
      <w:r w:rsidRPr="00C61865">
        <w:rPr>
          <w:sz w:val="20"/>
          <w:szCs w:val="20"/>
        </w:rPr>
        <w:t>Identify and develop new markets</w:t>
      </w:r>
    </w:p>
    <w:p w:rsidR="00C61865" w:rsidRPr="00C61865" w:rsidRDefault="00C61865" w:rsidP="00C61865">
      <w:pPr>
        <w:pStyle w:val="NoSpacing"/>
        <w:numPr>
          <w:ilvl w:val="0"/>
          <w:numId w:val="30"/>
        </w:numPr>
        <w:rPr>
          <w:b/>
          <w:sz w:val="20"/>
          <w:szCs w:val="20"/>
          <w:u w:val="single"/>
        </w:rPr>
      </w:pPr>
      <w:r w:rsidRPr="00C61865">
        <w:rPr>
          <w:sz w:val="20"/>
          <w:szCs w:val="20"/>
        </w:rPr>
        <w:t>Build sales pipeline through contacts, marketing, and trade shows</w:t>
      </w:r>
    </w:p>
    <w:p w:rsidR="00C61865" w:rsidRPr="00C61865" w:rsidRDefault="00C61865" w:rsidP="00C61865">
      <w:pPr>
        <w:pStyle w:val="NoSpacing"/>
        <w:numPr>
          <w:ilvl w:val="0"/>
          <w:numId w:val="30"/>
        </w:numPr>
        <w:rPr>
          <w:sz w:val="20"/>
          <w:szCs w:val="20"/>
        </w:rPr>
      </w:pPr>
      <w:r w:rsidRPr="00C61865">
        <w:rPr>
          <w:sz w:val="20"/>
          <w:szCs w:val="20"/>
        </w:rPr>
        <w:t xml:space="preserve">Setting up distribution or partner networks and supporting the global FlexEnergy sales effort </w:t>
      </w:r>
    </w:p>
    <w:p w:rsidR="00C61865" w:rsidRPr="00C61865" w:rsidRDefault="00C61865" w:rsidP="00C61865">
      <w:pPr>
        <w:pStyle w:val="NoSpacing"/>
        <w:numPr>
          <w:ilvl w:val="0"/>
          <w:numId w:val="30"/>
        </w:numPr>
        <w:rPr>
          <w:sz w:val="20"/>
          <w:szCs w:val="20"/>
        </w:rPr>
      </w:pPr>
      <w:r w:rsidRPr="00C61865">
        <w:rPr>
          <w:sz w:val="20"/>
          <w:szCs w:val="20"/>
        </w:rPr>
        <w:t>Sell equipment, service contracts, and upgrades</w:t>
      </w:r>
    </w:p>
    <w:p w:rsidR="00C61865" w:rsidRPr="00C61865" w:rsidRDefault="00C61865" w:rsidP="00C61865">
      <w:pPr>
        <w:pStyle w:val="NoSpacing"/>
        <w:numPr>
          <w:ilvl w:val="0"/>
          <w:numId w:val="30"/>
        </w:numPr>
        <w:rPr>
          <w:sz w:val="20"/>
          <w:szCs w:val="20"/>
        </w:rPr>
      </w:pPr>
      <w:r w:rsidRPr="00C61865">
        <w:rPr>
          <w:sz w:val="20"/>
          <w:szCs w:val="20"/>
        </w:rPr>
        <w:t>Responsibility for accurate forecasting and reporting of sales potential in the defined territory</w:t>
      </w:r>
    </w:p>
    <w:p w:rsidR="00C61865" w:rsidRPr="00C61865" w:rsidRDefault="00C61865" w:rsidP="00C61865">
      <w:pPr>
        <w:pStyle w:val="NoSpacing"/>
        <w:numPr>
          <w:ilvl w:val="0"/>
          <w:numId w:val="30"/>
        </w:numPr>
        <w:rPr>
          <w:sz w:val="20"/>
          <w:szCs w:val="20"/>
        </w:rPr>
      </w:pPr>
      <w:r w:rsidRPr="00C61865">
        <w:rPr>
          <w:sz w:val="20"/>
          <w:szCs w:val="20"/>
        </w:rPr>
        <w:t>Maintaining high product and market acumen, sales motivation, partner morale with distribution network</w:t>
      </w:r>
    </w:p>
    <w:p w:rsidR="00C61865" w:rsidRPr="00C61865" w:rsidRDefault="00C61865" w:rsidP="00C61865">
      <w:pPr>
        <w:pStyle w:val="NoSpacing"/>
        <w:numPr>
          <w:ilvl w:val="0"/>
          <w:numId w:val="30"/>
        </w:numPr>
        <w:rPr>
          <w:b/>
          <w:sz w:val="20"/>
          <w:szCs w:val="20"/>
          <w:u w:val="single"/>
        </w:rPr>
      </w:pPr>
      <w:r w:rsidRPr="00C61865">
        <w:rPr>
          <w:sz w:val="20"/>
          <w:szCs w:val="20"/>
        </w:rPr>
        <w:t>Sell FlexEnergy technology solutions in the territory direct to end customers or end users when there is no exclusive distribution network setup</w:t>
      </w:r>
    </w:p>
    <w:p w:rsidR="00C61865" w:rsidRPr="00C61865" w:rsidRDefault="00C61865" w:rsidP="00C61865">
      <w:pPr>
        <w:pStyle w:val="NoSpacing"/>
        <w:numPr>
          <w:ilvl w:val="0"/>
          <w:numId w:val="30"/>
        </w:numPr>
        <w:rPr>
          <w:b/>
          <w:sz w:val="20"/>
          <w:szCs w:val="20"/>
          <w:u w:val="single"/>
        </w:rPr>
      </w:pPr>
      <w:r w:rsidRPr="00C61865">
        <w:rPr>
          <w:sz w:val="20"/>
          <w:szCs w:val="20"/>
        </w:rPr>
        <w:t xml:space="preserve">Develop relationships with key executive contacts of target major accounts, partners and distributors </w:t>
      </w:r>
    </w:p>
    <w:p w:rsidR="00C61865" w:rsidRPr="00C61865" w:rsidRDefault="00C61865" w:rsidP="00C61865">
      <w:pPr>
        <w:pStyle w:val="NoSpacing"/>
        <w:numPr>
          <w:ilvl w:val="0"/>
          <w:numId w:val="30"/>
        </w:numPr>
        <w:rPr>
          <w:sz w:val="20"/>
          <w:szCs w:val="20"/>
        </w:rPr>
      </w:pPr>
      <w:r w:rsidRPr="00C61865">
        <w:rPr>
          <w:sz w:val="20"/>
          <w:szCs w:val="20"/>
        </w:rPr>
        <w:t>It is expected that once fully ramped, this role should generate $10M in new annual revenues</w:t>
      </w:r>
    </w:p>
    <w:p w:rsidR="00621369" w:rsidRPr="00621369" w:rsidRDefault="00621369" w:rsidP="00C61865">
      <w:pPr>
        <w:pStyle w:val="NoSpacing"/>
        <w:rPr>
          <w:rFonts w:eastAsia="Times New Roman"/>
          <w:b/>
          <w:noProof/>
          <w:sz w:val="20"/>
          <w:szCs w:val="20"/>
          <w:u w:val="single"/>
        </w:rPr>
      </w:pPr>
    </w:p>
    <w:p w:rsidR="002E4486" w:rsidRPr="00621369" w:rsidRDefault="00252D30" w:rsidP="00896A0F">
      <w:pPr>
        <w:pStyle w:val="NoSpacing"/>
        <w:rPr>
          <w:rFonts w:eastAsia="Times New Roman"/>
          <w:b/>
          <w:noProof/>
          <w:sz w:val="20"/>
          <w:szCs w:val="20"/>
          <w:u w:val="single"/>
        </w:rPr>
      </w:pPr>
      <w:r w:rsidRPr="00621369">
        <w:rPr>
          <w:rFonts w:eastAsia="Times New Roman"/>
          <w:b/>
          <w:noProof/>
          <w:sz w:val="20"/>
          <w:szCs w:val="20"/>
          <w:u w:val="single"/>
        </w:rPr>
        <w:t>Critical Competencies / Experience:</w:t>
      </w:r>
    </w:p>
    <w:p w:rsidR="00C61865" w:rsidRPr="00C61865" w:rsidRDefault="00C61865" w:rsidP="00C61865">
      <w:pPr>
        <w:pStyle w:val="NoSpacing"/>
        <w:numPr>
          <w:ilvl w:val="0"/>
          <w:numId w:val="32"/>
        </w:numPr>
        <w:rPr>
          <w:sz w:val="20"/>
          <w:szCs w:val="20"/>
        </w:rPr>
      </w:pPr>
      <w:r w:rsidRPr="00C61865">
        <w:rPr>
          <w:sz w:val="20"/>
          <w:szCs w:val="20"/>
        </w:rPr>
        <w:t xml:space="preserve">Must have experience in CHP, CCHP, Biogas, </w:t>
      </w:r>
      <w:proofErr w:type="spellStart"/>
      <w:r w:rsidRPr="00C61865">
        <w:rPr>
          <w:sz w:val="20"/>
          <w:szCs w:val="20"/>
        </w:rPr>
        <w:t>Oil&amp;Gas</w:t>
      </w:r>
      <w:proofErr w:type="spellEnd"/>
      <w:r w:rsidRPr="00C61865">
        <w:rPr>
          <w:sz w:val="20"/>
          <w:szCs w:val="20"/>
        </w:rPr>
        <w:t>, and the distributed generation markets</w:t>
      </w:r>
    </w:p>
    <w:p w:rsidR="00C61865" w:rsidRPr="00C61865" w:rsidRDefault="00C61865" w:rsidP="00C61865">
      <w:pPr>
        <w:pStyle w:val="NoSpacing"/>
        <w:numPr>
          <w:ilvl w:val="0"/>
          <w:numId w:val="32"/>
        </w:numPr>
        <w:rPr>
          <w:sz w:val="20"/>
          <w:szCs w:val="20"/>
        </w:rPr>
      </w:pPr>
      <w:r w:rsidRPr="00C61865">
        <w:rPr>
          <w:sz w:val="20"/>
          <w:szCs w:val="20"/>
        </w:rPr>
        <w:t xml:space="preserve">Able to identify target markets and work with marketing to develop an outbound plan to capture new opportunities </w:t>
      </w:r>
    </w:p>
    <w:p w:rsidR="00C61865" w:rsidRPr="00C61865" w:rsidRDefault="00C61865" w:rsidP="00C61865">
      <w:pPr>
        <w:pStyle w:val="NoSpacing"/>
        <w:numPr>
          <w:ilvl w:val="0"/>
          <w:numId w:val="32"/>
        </w:numPr>
        <w:rPr>
          <w:sz w:val="20"/>
          <w:szCs w:val="20"/>
        </w:rPr>
      </w:pPr>
      <w:r w:rsidRPr="00C61865">
        <w:rPr>
          <w:sz w:val="20"/>
          <w:szCs w:val="20"/>
        </w:rPr>
        <w:t>Must be able to build the sales pipeline, working with distribution channel partners and directly with end customers</w:t>
      </w:r>
    </w:p>
    <w:p w:rsidR="00C61865" w:rsidRPr="00C61865" w:rsidRDefault="00C61865" w:rsidP="00C61865">
      <w:pPr>
        <w:pStyle w:val="NoSpacing"/>
        <w:numPr>
          <w:ilvl w:val="0"/>
          <w:numId w:val="32"/>
        </w:numPr>
        <w:rPr>
          <w:sz w:val="20"/>
          <w:szCs w:val="20"/>
        </w:rPr>
      </w:pPr>
      <w:r w:rsidRPr="00C61865">
        <w:rPr>
          <w:sz w:val="20"/>
          <w:szCs w:val="20"/>
        </w:rPr>
        <w:t>Must have the ability to articulate the technology value proposition to end customer and channel partners</w:t>
      </w:r>
    </w:p>
    <w:p w:rsidR="00C61865" w:rsidRPr="00C61865" w:rsidRDefault="00C61865" w:rsidP="00C61865">
      <w:pPr>
        <w:pStyle w:val="NoSpacing"/>
        <w:numPr>
          <w:ilvl w:val="0"/>
          <w:numId w:val="32"/>
        </w:numPr>
        <w:rPr>
          <w:sz w:val="20"/>
          <w:szCs w:val="20"/>
        </w:rPr>
      </w:pPr>
      <w:r w:rsidRPr="00C61865">
        <w:rPr>
          <w:sz w:val="20"/>
          <w:szCs w:val="20"/>
        </w:rPr>
        <w:t>Work with customers, distribution channel partners, and financiers to understand the state of the project and required steps to close</w:t>
      </w:r>
    </w:p>
    <w:p w:rsidR="00C61865" w:rsidRPr="00C61865" w:rsidRDefault="00C61865" w:rsidP="00C61865">
      <w:pPr>
        <w:pStyle w:val="NoSpacing"/>
        <w:numPr>
          <w:ilvl w:val="0"/>
          <w:numId w:val="32"/>
        </w:numPr>
        <w:rPr>
          <w:sz w:val="20"/>
          <w:szCs w:val="20"/>
        </w:rPr>
      </w:pPr>
      <w:r w:rsidRPr="00C61865">
        <w:rPr>
          <w:sz w:val="20"/>
          <w:szCs w:val="20"/>
        </w:rPr>
        <w:t>Work closely with Applications Engineering to ensure end customer requirements are met</w:t>
      </w:r>
    </w:p>
    <w:p w:rsidR="00C61865" w:rsidRPr="00C61865" w:rsidRDefault="00C61865" w:rsidP="00C61865">
      <w:pPr>
        <w:pStyle w:val="NoSpacing"/>
        <w:numPr>
          <w:ilvl w:val="0"/>
          <w:numId w:val="32"/>
        </w:numPr>
        <w:rPr>
          <w:sz w:val="20"/>
          <w:szCs w:val="20"/>
        </w:rPr>
      </w:pPr>
      <w:r w:rsidRPr="00C61865">
        <w:rPr>
          <w:sz w:val="20"/>
          <w:szCs w:val="20"/>
        </w:rPr>
        <w:t>Highly motivated, creative thinker with high acumen in building and managing professional relationships</w:t>
      </w:r>
    </w:p>
    <w:p w:rsidR="00C61865" w:rsidRPr="00C61865" w:rsidRDefault="00C61865" w:rsidP="00C61865">
      <w:pPr>
        <w:pStyle w:val="NoSpacing"/>
        <w:numPr>
          <w:ilvl w:val="0"/>
          <w:numId w:val="32"/>
        </w:numPr>
        <w:rPr>
          <w:sz w:val="20"/>
          <w:szCs w:val="20"/>
        </w:rPr>
      </w:pPr>
      <w:r w:rsidRPr="00C61865">
        <w:rPr>
          <w:sz w:val="20"/>
          <w:szCs w:val="20"/>
        </w:rPr>
        <w:t>Problem solving with regard to established practices, rules, regulations, manuals, counsel/advice</w:t>
      </w:r>
    </w:p>
    <w:p w:rsidR="00C61865" w:rsidRPr="00C61865" w:rsidRDefault="00C61865" w:rsidP="00C61865">
      <w:pPr>
        <w:pStyle w:val="NoSpacing"/>
        <w:numPr>
          <w:ilvl w:val="0"/>
          <w:numId w:val="32"/>
        </w:numPr>
        <w:rPr>
          <w:sz w:val="20"/>
          <w:szCs w:val="20"/>
        </w:rPr>
      </w:pPr>
      <w:r w:rsidRPr="00C61865">
        <w:rPr>
          <w:sz w:val="20"/>
          <w:szCs w:val="20"/>
        </w:rPr>
        <w:t xml:space="preserve">This position requires local and long distance travel (up to 70%) </w:t>
      </w:r>
    </w:p>
    <w:p w:rsidR="00C73195" w:rsidRDefault="00C73195" w:rsidP="00C61865">
      <w:pPr>
        <w:pStyle w:val="NoSpacing"/>
        <w:rPr>
          <w:sz w:val="20"/>
          <w:szCs w:val="20"/>
        </w:rPr>
      </w:pPr>
    </w:p>
    <w:p w:rsidR="00C61865" w:rsidRPr="00C61865" w:rsidRDefault="00C61865" w:rsidP="00C61865">
      <w:pPr>
        <w:pStyle w:val="NoSpacing"/>
        <w:rPr>
          <w:b/>
          <w:u w:val="single"/>
        </w:rPr>
      </w:pPr>
      <w:r w:rsidRPr="00C61865">
        <w:rPr>
          <w:b/>
          <w:u w:val="single"/>
        </w:rPr>
        <w:t>Knowledge</w:t>
      </w:r>
    </w:p>
    <w:p w:rsidR="00C61865" w:rsidRPr="00C61865" w:rsidRDefault="00C61865" w:rsidP="00C61865">
      <w:pPr>
        <w:pStyle w:val="NoSpacing"/>
        <w:numPr>
          <w:ilvl w:val="0"/>
          <w:numId w:val="33"/>
        </w:numPr>
        <w:rPr>
          <w:sz w:val="20"/>
          <w:szCs w:val="20"/>
        </w:rPr>
      </w:pPr>
      <w:r w:rsidRPr="00C61865">
        <w:rPr>
          <w:sz w:val="20"/>
          <w:szCs w:val="20"/>
        </w:rPr>
        <w:t>Formal Education Requirement:  4 year college degree</w:t>
      </w:r>
    </w:p>
    <w:p w:rsidR="00C61865" w:rsidRPr="00C61865" w:rsidRDefault="00C61865" w:rsidP="00C61865">
      <w:pPr>
        <w:pStyle w:val="NoSpacing"/>
        <w:rPr>
          <w:sz w:val="20"/>
          <w:szCs w:val="20"/>
        </w:rPr>
      </w:pPr>
    </w:p>
    <w:p w:rsidR="00C61865" w:rsidRPr="00C61865" w:rsidRDefault="00C61865" w:rsidP="00C61865">
      <w:pPr>
        <w:pStyle w:val="NoSpacing"/>
        <w:numPr>
          <w:ilvl w:val="0"/>
          <w:numId w:val="33"/>
        </w:numPr>
        <w:rPr>
          <w:color w:val="800000"/>
          <w:sz w:val="20"/>
          <w:szCs w:val="20"/>
        </w:rPr>
      </w:pPr>
      <w:r w:rsidRPr="00C61865">
        <w:rPr>
          <w:sz w:val="20"/>
          <w:szCs w:val="20"/>
        </w:rPr>
        <w:t>Minimum Years of Experience Necessary:</w:t>
      </w:r>
      <w:r>
        <w:rPr>
          <w:sz w:val="20"/>
          <w:szCs w:val="20"/>
        </w:rPr>
        <w:t xml:space="preserve"> </w:t>
      </w:r>
      <w:r w:rsidRPr="00C61865">
        <w:rPr>
          <w:sz w:val="20"/>
          <w:szCs w:val="20"/>
        </w:rPr>
        <w:t xml:space="preserve">10 year sales experience </w:t>
      </w:r>
    </w:p>
    <w:p w:rsidR="00C61865" w:rsidRDefault="00C61865">
      <w:pPr>
        <w:rPr>
          <w:sz w:val="20"/>
          <w:szCs w:val="20"/>
        </w:rPr>
      </w:pPr>
      <w:r>
        <w:rPr>
          <w:sz w:val="20"/>
          <w:szCs w:val="20"/>
        </w:rPr>
        <w:br w:type="page"/>
      </w:r>
    </w:p>
    <w:p w:rsidR="00C61865" w:rsidRPr="00C61865" w:rsidRDefault="00C61865" w:rsidP="00C61865">
      <w:pPr>
        <w:pStyle w:val="NoSpacing"/>
        <w:rPr>
          <w:sz w:val="20"/>
          <w:szCs w:val="20"/>
        </w:rPr>
      </w:pPr>
    </w:p>
    <w:p w:rsidR="005E3621" w:rsidRPr="00896A0F" w:rsidRDefault="005E3621" w:rsidP="00896A0F">
      <w:pPr>
        <w:pStyle w:val="NoSpacing"/>
        <w:rPr>
          <w:b/>
          <w:u w:val="single"/>
        </w:rPr>
      </w:pPr>
      <w:r w:rsidRPr="00896A0F">
        <w:rPr>
          <w:b/>
          <w:u w:val="single"/>
        </w:rPr>
        <w:t>Company Profile</w:t>
      </w:r>
    </w:p>
    <w:p w:rsidR="005E3621" w:rsidRPr="00C73195" w:rsidRDefault="005E3621" w:rsidP="00896A0F">
      <w:pPr>
        <w:pStyle w:val="NoSpacing"/>
        <w:rPr>
          <w:bCs/>
        </w:rPr>
      </w:pPr>
      <w:r w:rsidRPr="00C73195">
        <w:rPr>
          <w:sz w:val="20"/>
          <w:szCs w:val="20"/>
        </w:rPr>
        <w:t>FlexEnergy Inc. (www.flexenergy.com) designs and manufactures an innovative product line of gas turbines which produce clean power with near-zero emissions from a broad range of fuel sources. Through its offices in the U.S., Europe and Asia, FlexEnergy employees provide comprehensive expertise in several markets, including Oil &amp; Gas Production, Cogeneration, and Biogas.</w:t>
      </w:r>
    </w:p>
    <w:p w:rsidR="00845D3E" w:rsidRPr="00896A0F" w:rsidRDefault="00845D3E" w:rsidP="00896A0F">
      <w:pPr>
        <w:pStyle w:val="NoSpacing"/>
        <w:rPr>
          <w:bCs/>
          <w:sz w:val="16"/>
          <w:szCs w:val="16"/>
        </w:rPr>
      </w:pPr>
      <w:bookmarkStart w:id="0" w:name="_GoBack"/>
      <w:bookmarkEnd w:id="0"/>
    </w:p>
    <w:p w:rsidR="005E3621" w:rsidRPr="00896A0F" w:rsidRDefault="005E3621" w:rsidP="00896A0F">
      <w:pPr>
        <w:pStyle w:val="NoSpacing"/>
        <w:rPr>
          <w:b/>
          <w:bCs/>
          <w:u w:val="single"/>
        </w:rPr>
      </w:pPr>
      <w:r w:rsidRPr="00896A0F">
        <w:rPr>
          <w:b/>
          <w:bCs/>
          <w:u w:val="single"/>
        </w:rPr>
        <w:t>Compensation and Benefits</w:t>
      </w:r>
      <w:r w:rsidR="00C73195" w:rsidRPr="00896A0F">
        <w:rPr>
          <w:b/>
          <w:bCs/>
          <w:u w:val="single"/>
        </w:rPr>
        <w:tab/>
      </w:r>
    </w:p>
    <w:p w:rsidR="005E3621" w:rsidRPr="00C73195" w:rsidRDefault="005E3621" w:rsidP="00896A0F">
      <w:pPr>
        <w:pStyle w:val="NoSpacing"/>
        <w:rPr>
          <w:sz w:val="20"/>
          <w:szCs w:val="20"/>
        </w:rPr>
      </w:pPr>
      <w:r w:rsidRPr="00C73195">
        <w:rPr>
          <w:sz w:val="20"/>
          <w:szCs w:val="20"/>
        </w:rPr>
        <w:t>We offer a competitive compensation and benefits package including medical, dental, vision, flexible spending account, life and disability insurance, and a 401K plan (with company matching).</w:t>
      </w:r>
    </w:p>
    <w:p w:rsidR="005E3621" w:rsidRPr="00896A0F" w:rsidRDefault="005E3621" w:rsidP="00C73195">
      <w:pPr>
        <w:autoSpaceDE w:val="0"/>
        <w:autoSpaceDN w:val="0"/>
        <w:adjustRightInd w:val="0"/>
        <w:spacing w:after="0"/>
        <w:ind w:left="720"/>
        <w:rPr>
          <w:rFonts w:cstheme="minorHAnsi"/>
          <w:color w:val="000000"/>
          <w:sz w:val="16"/>
          <w:szCs w:val="16"/>
        </w:rPr>
      </w:pPr>
    </w:p>
    <w:p w:rsidR="005E3621" w:rsidRPr="005E3621" w:rsidRDefault="005E3621" w:rsidP="00C73195">
      <w:pPr>
        <w:pStyle w:val="ListParagraph"/>
        <w:autoSpaceDE w:val="0"/>
        <w:autoSpaceDN w:val="0"/>
        <w:adjustRightInd w:val="0"/>
        <w:spacing w:after="0"/>
        <w:ind w:left="1080"/>
        <w:rPr>
          <w:rFonts w:cstheme="minorHAnsi"/>
          <w:b/>
          <w:bCs/>
          <w:color w:val="000000"/>
          <w:sz w:val="20"/>
          <w:szCs w:val="20"/>
        </w:rPr>
      </w:pPr>
      <w:r>
        <w:rPr>
          <w:noProof/>
        </w:rPr>
        <w:drawing>
          <wp:anchor distT="0" distB="0" distL="114300" distR="114300" simplePos="0" relativeHeight="251660288" behindDoc="0" locked="0" layoutInCell="1" allowOverlap="1" wp14:anchorId="47F27229" wp14:editId="3B12770C">
            <wp:simplePos x="0" y="0"/>
            <wp:positionH relativeFrom="column">
              <wp:posOffset>5581650</wp:posOffset>
            </wp:positionH>
            <wp:positionV relativeFrom="paragraph">
              <wp:posOffset>30480</wp:posOffset>
            </wp:positionV>
            <wp:extent cx="987425" cy="758825"/>
            <wp:effectExtent l="0" t="0" r="3175" b="317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87425" cy="7588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6DCD44" wp14:editId="65689599">
            <wp:simplePos x="0" y="0"/>
            <wp:positionH relativeFrom="column">
              <wp:posOffset>28575</wp:posOffset>
            </wp:positionH>
            <wp:positionV relativeFrom="paragraph">
              <wp:posOffset>30580</wp:posOffset>
            </wp:positionV>
            <wp:extent cx="987425" cy="7588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xEnergy_Logo-Vertical.jpg"/>
                    <pic:cNvPicPr/>
                  </pic:nvPicPr>
                  <pic:blipFill>
                    <a:blip r:embed="rId8">
                      <a:extLst>
                        <a:ext uri="{28A0092B-C50C-407E-A947-70E740481C1C}">
                          <a14:useLocalDpi xmlns:a14="http://schemas.microsoft.com/office/drawing/2010/main" val="0"/>
                        </a:ext>
                      </a:extLst>
                    </a:blip>
                    <a:stretch>
                      <a:fillRect/>
                    </a:stretch>
                  </pic:blipFill>
                  <pic:spPr>
                    <a:xfrm>
                      <a:off x="0" y="0"/>
                      <a:ext cx="987425" cy="758825"/>
                    </a:xfrm>
                    <a:prstGeom prst="rect">
                      <a:avLst/>
                    </a:prstGeom>
                  </pic:spPr>
                </pic:pic>
              </a:graphicData>
            </a:graphic>
            <wp14:sizeRelH relativeFrom="margin">
              <wp14:pctWidth>0</wp14:pctWidth>
            </wp14:sizeRelH>
            <wp14:sizeRelV relativeFrom="margin">
              <wp14:pctHeight>0</wp14:pctHeight>
            </wp14:sizeRelV>
          </wp:anchor>
        </w:drawing>
      </w:r>
    </w:p>
    <w:p w:rsidR="00C73195" w:rsidRPr="00942984" w:rsidRDefault="00C73195" w:rsidP="00896A0F">
      <w:pPr>
        <w:autoSpaceDE w:val="0"/>
        <w:autoSpaceDN w:val="0"/>
        <w:adjustRightInd w:val="0"/>
        <w:spacing w:after="0" w:line="240" w:lineRule="auto"/>
        <w:jc w:val="center"/>
        <w:rPr>
          <w:rFonts w:cstheme="minorHAnsi"/>
          <w:b/>
          <w:bCs/>
          <w:color w:val="000000"/>
          <w:sz w:val="20"/>
          <w:szCs w:val="20"/>
        </w:rPr>
      </w:pPr>
      <w:r>
        <w:rPr>
          <w:rFonts w:cstheme="minorHAnsi"/>
          <w:bCs/>
          <w:color w:val="000000"/>
          <w:sz w:val="20"/>
          <w:szCs w:val="20"/>
        </w:rPr>
        <w:t>FlexEn</w:t>
      </w:r>
      <w:r w:rsidR="00845D3E">
        <w:rPr>
          <w:rFonts w:cstheme="minorHAnsi"/>
          <w:bCs/>
          <w:color w:val="000000"/>
          <w:sz w:val="20"/>
          <w:szCs w:val="20"/>
        </w:rPr>
        <w:t xml:space="preserve">ergy </w:t>
      </w:r>
      <w:r w:rsidRPr="00942984">
        <w:rPr>
          <w:rFonts w:cstheme="minorHAnsi"/>
          <w:bCs/>
          <w:color w:val="000000"/>
          <w:sz w:val="20"/>
          <w:szCs w:val="20"/>
        </w:rPr>
        <w:t>Energy Systems, Inc. is an equal opportunity employer</w:t>
      </w:r>
    </w:p>
    <w:p w:rsidR="00896A0F" w:rsidRDefault="00C73195" w:rsidP="00896A0F">
      <w:pPr>
        <w:autoSpaceDE w:val="0"/>
        <w:autoSpaceDN w:val="0"/>
        <w:adjustRightInd w:val="0"/>
        <w:spacing w:after="0" w:line="240" w:lineRule="auto"/>
        <w:jc w:val="center"/>
        <w:rPr>
          <w:rFonts w:cstheme="minorHAnsi"/>
          <w:color w:val="0070C0"/>
          <w:sz w:val="20"/>
          <w:szCs w:val="20"/>
          <w:u w:val="single"/>
        </w:rPr>
      </w:pPr>
      <w:r w:rsidRPr="00942984">
        <w:rPr>
          <w:rFonts w:cstheme="minorHAnsi"/>
          <w:b/>
          <w:bCs/>
          <w:color w:val="000000"/>
          <w:sz w:val="20"/>
          <w:szCs w:val="20"/>
        </w:rPr>
        <w:t xml:space="preserve">E-mail inquiries &amp; qualifications: </w:t>
      </w:r>
      <w:hyperlink r:id="rId9" w:history="1">
        <w:r w:rsidR="00896A0F" w:rsidRPr="00A702C4">
          <w:rPr>
            <w:rStyle w:val="Hyperlink"/>
            <w:rFonts w:ascii="Cambria" w:hAnsi="Cambria"/>
          </w:rPr>
          <w:t>hr@flexenergy.com</w:t>
        </w:r>
      </w:hyperlink>
    </w:p>
    <w:p w:rsidR="00C423BB" w:rsidRPr="00896A0F" w:rsidRDefault="00C73195" w:rsidP="00896A0F">
      <w:pPr>
        <w:autoSpaceDE w:val="0"/>
        <w:autoSpaceDN w:val="0"/>
        <w:adjustRightInd w:val="0"/>
        <w:spacing w:after="0" w:line="240" w:lineRule="auto"/>
        <w:jc w:val="center"/>
        <w:rPr>
          <w:rFonts w:cstheme="minorHAnsi"/>
          <w:color w:val="0070C0"/>
          <w:sz w:val="20"/>
          <w:szCs w:val="20"/>
          <w:u w:val="single"/>
        </w:rPr>
      </w:pPr>
      <w:r w:rsidRPr="00896A0F">
        <w:rPr>
          <w:rFonts w:cstheme="minorHAnsi"/>
          <w:b/>
          <w:bCs/>
          <w:color w:val="000000"/>
          <w:sz w:val="20"/>
          <w:szCs w:val="20"/>
        </w:rPr>
        <w:t>Please include “</w:t>
      </w:r>
      <w:r w:rsidR="00C61865">
        <w:rPr>
          <w:rFonts w:cstheme="minorHAnsi"/>
          <w:b/>
          <w:bCs/>
          <w:color w:val="000000"/>
          <w:sz w:val="20"/>
          <w:szCs w:val="20"/>
        </w:rPr>
        <w:t>Territory Sales Manager</w:t>
      </w:r>
      <w:r w:rsidRPr="00896A0F">
        <w:rPr>
          <w:rFonts w:cstheme="minorHAnsi"/>
          <w:b/>
          <w:bCs/>
          <w:color w:val="000000"/>
          <w:sz w:val="20"/>
          <w:szCs w:val="20"/>
        </w:rPr>
        <w:t>” in the subject line</w:t>
      </w:r>
    </w:p>
    <w:sectPr w:rsidR="00C423BB" w:rsidRPr="00896A0F" w:rsidSect="00C16B13">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2CF" w:rsidRDefault="002542CF" w:rsidP="00C45A5D">
      <w:pPr>
        <w:spacing w:after="0" w:line="240" w:lineRule="auto"/>
      </w:pPr>
      <w:r>
        <w:separator/>
      </w:r>
    </w:p>
  </w:endnote>
  <w:endnote w:type="continuationSeparator" w:id="0">
    <w:p w:rsidR="002542CF" w:rsidRDefault="002542CF" w:rsidP="00C4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2CF" w:rsidRDefault="002542CF" w:rsidP="00C45A5D">
      <w:pPr>
        <w:spacing w:after="0" w:line="240" w:lineRule="auto"/>
      </w:pPr>
      <w:r>
        <w:separator/>
      </w:r>
    </w:p>
  </w:footnote>
  <w:footnote w:type="continuationSeparator" w:id="0">
    <w:p w:rsidR="002542CF" w:rsidRDefault="002542CF" w:rsidP="00C45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2CF" w:rsidRPr="005E3621" w:rsidRDefault="00C61865" w:rsidP="009B66D9">
    <w:pPr>
      <w:pStyle w:val="Header"/>
      <w:pBdr>
        <w:bottom w:val="thickThinSmallGap" w:sz="24" w:space="1" w:color="622423" w:themeColor="accent2" w:themeShade="7F"/>
      </w:pBdr>
      <w:tabs>
        <w:tab w:val="clear" w:pos="9360"/>
      </w:tabs>
      <w:spacing w:after="120"/>
      <w:rPr>
        <w:rFonts w:asciiTheme="majorHAnsi" w:eastAsiaTheme="majorEastAsia" w:hAnsiTheme="majorHAnsi" w:cstheme="majorBidi"/>
        <w:sz w:val="28"/>
        <w:szCs w:val="28"/>
      </w:rPr>
    </w:pPr>
    <w:r>
      <w:rPr>
        <w:rFonts w:asciiTheme="majorHAnsi" w:eastAsiaTheme="majorEastAsia" w:hAnsiTheme="majorHAnsi" w:cstheme="majorBidi"/>
        <w:sz w:val="28"/>
        <w:szCs w:val="28"/>
      </w:rPr>
      <w:t>Territory Sales Manager</w:t>
    </w:r>
    <w:r w:rsidR="002169CD" w:rsidRPr="005E3621">
      <w:rPr>
        <w:rFonts w:asciiTheme="majorHAnsi" w:eastAsiaTheme="majorEastAsia" w:hAnsiTheme="majorHAnsi" w:cstheme="majorBidi"/>
        <w:sz w:val="28"/>
        <w:szCs w:val="28"/>
      </w:rPr>
      <w:t xml:space="preserve"> </w:t>
    </w:r>
    <w:r w:rsidR="005E3621" w:rsidRPr="005E3621">
      <w:rPr>
        <w:rFonts w:asciiTheme="majorHAnsi" w:eastAsiaTheme="majorEastAsia" w:hAnsiTheme="majorHAnsi" w:cstheme="majorBid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58FE"/>
    <w:multiLevelType w:val="multilevel"/>
    <w:tmpl w:val="8110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14EF"/>
    <w:multiLevelType w:val="hybridMultilevel"/>
    <w:tmpl w:val="703E692C"/>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1F64746"/>
    <w:multiLevelType w:val="hybridMultilevel"/>
    <w:tmpl w:val="26248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25775A"/>
    <w:multiLevelType w:val="hybridMultilevel"/>
    <w:tmpl w:val="1724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952D6"/>
    <w:multiLevelType w:val="hybridMultilevel"/>
    <w:tmpl w:val="4D2C2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A1918"/>
    <w:multiLevelType w:val="hybridMultilevel"/>
    <w:tmpl w:val="1DEC3A4E"/>
    <w:lvl w:ilvl="0" w:tplc="3D72BE32">
      <w:numFmt w:val="bullet"/>
      <w:lvlText w:val="•"/>
      <w:lvlJc w:val="left"/>
      <w:pPr>
        <w:ind w:left="720" w:hanging="360"/>
      </w:pPr>
      <w:rPr>
        <w:rFonts w:ascii="Calibri" w:eastAsiaTheme="minorEastAsia" w:hAnsi="Calibri" w:cs="Arial" w:hint="default"/>
        <w:b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B7AAE"/>
    <w:multiLevelType w:val="hybridMultilevel"/>
    <w:tmpl w:val="6D4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8026F"/>
    <w:multiLevelType w:val="hybridMultilevel"/>
    <w:tmpl w:val="3B1C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51D9"/>
    <w:multiLevelType w:val="hybridMultilevel"/>
    <w:tmpl w:val="67A0FE5A"/>
    <w:lvl w:ilvl="0" w:tplc="04090003">
      <w:start w:val="1"/>
      <w:numFmt w:val="bullet"/>
      <w:lvlText w:val="o"/>
      <w:lvlJc w:val="left"/>
      <w:pPr>
        <w:tabs>
          <w:tab w:val="num" w:pos="1080"/>
        </w:tabs>
        <w:ind w:left="1080" w:hanging="360"/>
      </w:pPr>
      <w:rPr>
        <w:rFonts w:ascii="Courier New" w:hAnsi="Courier New" w:cs="Courier New"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307A7A16"/>
    <w:multiLevelType w:val="hybridMultilevel"/>
    <w:tmpl w:val="BDFE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72D95"/>
    <w:multiLevelType w:val="hybridMultilevel"/>
    <w:tmpl w:val="DE343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45DE9"/>
    <w:multiLevelType w:val="hybridMultilevel"/>
    <w:tmpl w:val="E746E6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C01FBB"/>
    <w:multiLevelType w:val="hybridMultilevel"/>
    <w:tmpl w:val="8454F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DB2054"/>
    <w:multiLevelType w:val="hybridMultilevel"/>
    <w:tmpl w:val="F1E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E42C4"/>
    <w:multiLevelType w:val="hybridMultilevel"/>
    <w:tmpl w:val="F0BE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43274"/>
    <w:multiLevelType w:val="hybridMultilevel"/>
    <w:tmpl w:val="9C3E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F3581"/>
    <w:multiLevelType w:val="hybridMultilevel"/>
    <w:tmpl w:val="CE5E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B0B0E"/>
    <w:multiLevelType w:val="hybridMultilevel"/>
    <w:tmpl w:val="7960F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516455"/>
    <w:multiLevelType w:val="hybridMultilevel"/>
    <w:tmpl w:val="D9EE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07E6F"/>
    <w:multiLevelType w:val="hybridMultilevel"/>
    <w:tmpl w:val="7C900B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FD6D32"/>
    <w:multiLevelType w:val="hybridMultilevel"/>
    <w:tmpl w:val="A6B2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F499F"/>
    <w:multiLevelType w:val="multilevel"/>
    <w:tmpl w:val="17E6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40EB3"/>
    <w:multiLevelType w:val="hybridMultilevel"/>
    <w:tmpl w:val="53B83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51988"/>
    <w:multiLevelType w:val="multilevel"/>
    <w:tmpl w:val="701E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238EE"/>
    <w:multiLevelType w:val="hybridMultilevel"/>
    <w:tmpl w:val="A0A69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A75E98"/>
    <w:multiLevelType w:val="hybridMultilevel"/>
    <w:tmpl w:val="799C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F4DA8"/>
    <w:multiLevelType w:val="hybridMultilevel"/>
    <w:tmpl w:val="B492CE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9F0708"/>
    <w:multiLevelType w:val="hybridMultilevel"/>
    <w:tmpl w:val="0BD68DF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63D713F"/>
    <w:multiLevelType w:val="hybridMultilevel"/>
    <w:tmpl w:val="743C9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623E0"/>
    <w:multiLevelType w:val="hybridMultilevel"/>
    <w:tmpl w:val="E2A8D4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06CE6"/>
    <w:multiLevelType w:val="hybridMultilevel"/>
    <w:tmpl w:val="D0B09BC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FF712B"/>
    <w:multiLevelType w:val="hybridMultilevel"/>
    <w:tmpl w:val="BCC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F0BCE"/>
    <w:multiLevelType w:val="hybridMultilevel"/>
    <w:tmpl w:val="261A3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8"/>
  </w:num>
  <w:num w:numId="4">
    <w:abstractNumId w:val="4"/>
  </w:num>
  <w:num w:numId="5">
    <w:abstractNumId w:val="25"/>
  </w:num>
  <w:num w:numId="6">
    <w:abstractNumId w:val="28"/>
  </w:num>
  <w:num w:numId="7">
    <w:abstractNumId w:val="5"/>
  </w:num>
  <w:num w:numId="8">
    <w:abstractNumId w:val="10"/>
  </w:num>
  <w:num w:numId="9">
    <w:abstractNumId w:val="22"/>
  </w:num>
  <w:num w:numId="10">
    <w:abstractNumId w:val="9"/>
  </w:num>
  <w:num w:numId="11">
    <w:abstractNumId w:val="29"/>
  </w:num>
  <w:num w:numId="12">
    <w:abstractNumId w:val="26"/>
  </w:num>
  <w:num w:numId="13">
    <w:abstractNumId w:val="30"/>
  </w:num>
  <w:num w:numId="14">
    <w:abstractNumId w:val="27"/>
  </w:num>
  <w:num w:numId="15">
    <w:abstractNumId w:val="8"/>
  </w:num>
  <w:num w:numId="16">
    <w:abstractNumId w:val="19"/>
  </w:num>
  <w:num w:numId="17">
    <w:abstractNumId w:val="6"/>
  </w:num>
  <w:num w:numId="18">
    <w:abstractNumId w:val="31"/>
  </w:num>
  <w:num w:numId="19">
    <w:abstractNumId w:val="24"/>
  </w:num>
  <w:num w:numId="20">
    <w:abstractNumId w:val="11"/>
  </w:num>
  <w:num w:numId="21">
    <w:abstractNumId w:val="16"/>
  </w:num>
  <w:num w:numId="22">
    <w:abstractNumId w:val="32"/>
  </w:num>
  <w:num w:numId="23">
    <w:abstractNumId w:val="17"/>
  </w:num>
  <w:num w:numId="24">
    <w:abstractNumId w:val="1"/>
  </w:num>
  <w:num w:numId="25">
    <w:abstractNumId w:val="21"/>
  </w:num>
  <w:num w:numId="26">
    <w:abstractNumId w:val="0"/>
  </w:num>
  <w:num w:numId="27">
    <w:abstractNumId w:val="7"/>
  </w:num>
  <w:num w:numId="28">
    <w:abstractNumId w:val="20"/>
  </w:num>
  <w:num w:numId="29">
    <w:abstractNumId w:val="12"/>
  </w:num>
  <w:num w:numId="30">
    <w:abstractNumId w:val="3"/>
  </w:num>
  <w:num w:numId="31">
    <w:abstractNumId w:val="2"/>
  </w:num>
  <w:num w:numId="32">
    <w:abstractNumId w:val="13"/>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0A"/>
    <w:rsid w:val="000143B3"/>
    <w:rsid w:val="000273CE"/>
    <w:rsid w:val="0006606D"/>
    <w:rsid w:val="00094404"/>
    <w:rsid w:val="0009747D"/>
    <w:rsid w:val="000E438F"/>
    <w:rsid w:val="000E5194"/>
    <w:rsid w:val="000F51BD"/>
    <w:rsid w:val="000F53DC"/>
    <w:rsid w:val="001236B9"/>
    <w:rsid w:val="00127FAC"/>
    <w:rsid w:val="001363BE"/>
    <w:rsid w:val="0014089F"/>
    <w:rsid w:val="00145447"/>
    <w:rsid w:val="0014670A"/>
    <w:rsid w:val="001565EE"/>
    <w:rsid w:val="00171032"/>
    <w:rsid w:val="00175E61"/>
    <w:rsid w:val="001772A4"/>
    <w:rsid w:val="001814F8"/>
    <w:rsid w:val="001A16E6"/>
    <w:rsid w:val="001B6C5D"/>
    <w:rsid w:val="001C11C2"/>
    <w:rsid w:val="001E5F9F"/>
    <w:rsid w:val="001F7F00"/>
    <w:rsid w:val="002023E8"/>
    <w:rsid w:val="0020691D"/>
    <w:rsid w:val="002169CD"/>
    <w:rsid w:val="00221C10"/>
    <w:rsid w:val="0023194F"/>
    <w:rsid w:val="00237A09"/>
    <w:rsid w:val="00240CF6"/>
    <w:rsid w:val="00246DAB"/>
    <w:rsid w:val="00252D30"/>
    <w:rsid w:val="002542CF"/>
    <w:rsid w:val="002572EB"/>
    <w:rsid w:val="002B08AD"/>
    <w:rsid w:val="002D5F45"/>
    <w:rsid w:val="002E4486"/>
    <w:rsid w:val="002F3455"/>
    <w:rsid w:val="0030429D"/>
    <w:rsid w:val="00310874"/>
    <w:rsid w:val="00316C3D"/>
    <w:rsid w:val="00322FF0"/>
    <w:rsid w:val="00324721"/>
    <w:rsid w:val="00333CFA"/>
    <w:rsid w:val="00351EF6"/>
    <w:rsid w:val="00385111"/>
    <w:rsid w:val="003951D0"/>
    <w:rsid w:val="003957F2"/>
    <w:rsid w:val="003A54B5"/>
    <w:rsid w:val="003A6D72"/>
    <w:rsid w:val="003B2AF7"/>
    <w:rsid w:val="003B7554"/>
    <w:rsid w:val="003C3173"/>
    <w:rsid w:val="003E4CD5"/>
    <w:rsid w:val="00411158"/>
    <w:rsid w:val="00423933"/>
    <w:rsid w:val="00435D0A"/>
    <w:rsid w:val="00461C92"/>
    <w:rsid w:val="00493812"/>
    <w:rsid w:val="004A1FAD"/>
    <w:rsid w:val="004B4B5B"/>
    <w:rsid w:val="004B7EE0"/>
    <w:rsid w:val="004C155C"/>
    <w:rsid w:val="004C2DFD"/>
    <w:rsid w:val="00520DAB"/>
    <w:rsid w:val="00547035"/>
    <w:rsid w:val="005504BD"/>
    <w:rsid w:val="0056243D"/>
    <w:rsid w:val="005759EB"/>
    <w:rsid w:val="005A5087"/>
    <w:rsid w:val="005B5BD6"/>
    <w:rsid w:val="005B6282"/>
    <w:rsid w:val="005D0021"/>
    <w:rsid w:val="005D44C6"/>
    <w:rsid w:val="005D54AC"/>
    <w:rsid w:val="005E0538"/>
    <w:rsid w:val="005E1315"/>
    <w:rsid w:val="005E3621"/>
    <w:rsid w:val="005E3A7E"/>
    <w:rsid w:val="005E5C1A"/>
    <w:rsid w:val="00613194"/>
    <w:rsid w:val="00621369"/>
    <w:rsid w:val="00631918"/>
    <w:rsid w:val="00667EBC"/>
    <w:rsid w:val="00672B60"/>
    <w:rsid w:val="0069786D"/>
    <w:rsid w:val="006C3322"/>
    <w:rsid w:val="006C5D1E"/>
    <w:rsid w:val="006E6D73"/>
    <w:rsid w:val="006E6E7C"/>
    <w:rsid w:val="006F13B3"/>
    <w:rsid w:val="007043F9"/>
    <w:rsid w:val="00716B15"/>
    <w:rsid w:val="00746A9C"/>
    <w:rsid w:val="00756157"/>
    <w:rsid w:val="00775BA7"/>
    <w:rsid w:val="0078023E"/>
    <w:rsid w:val="007847CD"/>
    <w:rsid w:val="00787EEC"/>
    <w:rsid w:val="00792B16"/>
    <w:rsid w:val="007B0F14"/>
    <w:rsid w:val="007B7C31"/>
    <w:rsid w:val="007C4514"/>
    <w:rsid w:val="007F5D18"/>
    <w:rsid w:val="00800919"/>
    <w:rsid w:val="0081396D"/>
    <w:rsid w:val="008259E7"/>
    <w:rsid w:val="00825B1D"/>
    <w:rsid w:val="00835467"/>
    <w:rsid w:val="00845D3E"/>
    <w:rsid w:val="00862838"/>
    <w:rsid w:val="00881415"/>
    <w:rsid w:val="00896A0F"/>
    <w:rsid w:val="008A1A58"/>
    <w:rsid w:val="008A32BC"/>
    <w:rsid w:val="008B46C3"/>
    <w:rsid w:val="008D0D41"/>
    <w:rsid w:val="00903699"/>
    <w:rsid w:val="00911D4C"/>
    <w:rsid w:val="00942984"/>
    <w:rsid w:val="0098177B"/>
    <w:rsid w:val="009B66D9"/>
    <w:rsid w:val="009C08A2"/>
    <w:rsid w:val="009C7CE0"/>
    <w:rsid w:val="009D1D2A"/>
    <w:rsid w:val="009E31B9"/>
    <w:rsid w:val="009F4786"/>
    <w:rsid w:val="00A27B14"/>
    <w:rsid w:val="00A55CC1"/>
    <w:rsid w:val="00A67D70"/>
    <w:rsid w:val="00A757B9"/>
    <w:rsid w:val="00A800AB"/>
    <w:rsid w:val="00AA66E1"/>
    <w:rsid w:val="00AB1550"/>
    <w:rsid w:val="00AB44E6"/>
    <w:rsid w:val="00AC3225"/>
    <w:rsid w:val="00AC3839"/>
    <w:rsid w:val="00AF053F"/>
    <w:rsid w:val="00AF0A3B"/>
    <w:rsid w:val="00B315CB"/>
    <w:rsid w:val="00B70648"/>
    <w:rsid w:val="00B71C8D"/>
    <w:rsid w:val="00B85255"/>
    <w:rsid w:val="00BA13BC"/>
    <w:rsid w:val="00BA4D77"/>
    <w:rsid w:val="00BC6ED4"/>
    <w:rsid w:val="00BC7C20"/>
    <w:rsid w:val="00BE1B67"/>
    <w:rsid w:val="00BE293B"/>
    <w:rsid w:val="00C16B13"/>
    <w:rsid w:val="00C1735F"/>
    <w:rsid w:val="00C17F15"/>
    <w:rsid w:val="00C31F43"/>
    <w:rsid w:val="00C36476"/>
    <w:rsid w:val="00C423BB"/>
    <w:rsid w:val="00C45A5D"/>
    <w:rsid w:val="00C61865"/>
    <w:rsid w:val="00C7109A"/>
    <w:rsid w:val="00C71533"/>
    <w:rsid w:val="00C73195"/>
    <w:rsid w:val="00C908C2"/>
    <w:rsid w:val="00CB0BAF"/>
    <w:rsid w:val="00CB4CAB"/>
    <w:rsid w:val="00CC0449"/>
    <w:rsid w:val="00CC29D8"/>
    <w:rsid w:val="00CF3CB1"/>
    <w:rsid w:val="00D04280"/>
    <w:rsid w:val="00D2096E"/>
    <w:rsid w:val="00D37AF0"/>
    <w:rsid w:val="00D94515"/>
    <w:rsid w:val="00D96158"/>
    <w:rsid w:val="00DF0F0A"/>
    <w:rsid w:val="00E202A0"/>
    <w:rsid w:val="00E20774"/>
    <w:rsid w:val="00E22B29"/>
    <w:rsid w:val="00E520D1"/>
    <w:rsid w:val="00E53925"/>
    <w:rsid w:val="00E67927"/>
    <w:rsid w:val="00E71203"/>
    <w:rsid w:val="00E74EF0"/>
    <w:rsid w:val="00E854CA"/>
    <w:rsid w:val="00E909A8"/>
    <w:rsid w:val="00E93F6A"/>
    <w:rsid w:val="00EA0480"/>
    <w:rsid w:val="00EA7DDB"/>
    <w:rsid w:val="00EB0BFB"/>
    <w:rsid w:val="00EE31EC"/>
    <w:rsid w:val="00EF3182"/>
    <w:rsid w:val="00F06111"/>
    <w:rsid w:val="00F06BFB"/>
    <w:rsid w:val="00F17954"/>
    <w:rsid w:val="00F17C5C"/>
    <w:rsid w:val="00F30FC8"/>
    <w:rsid w:val="00F5732A"/>
    <w:rsid w:val="00F62407"/>
    <w:rsid w:val="00F665EE"/>
    <w:rsid w:val="00F7345B"/>
    <w:rsid w:val="00F92B00"/>
    <w:rsid w:val="00FA2C3E"/>
    <w:rsid w:val="00FA4B8A"/>
    <w:rsid w:val="00FD637D"/>
    <w:rsid w:val="00FE40CE"/>
    <w:rsid w:val="00FF0C1F"/>
    <w:rsid w:val="00FF242B"/>
    <w:rsid w:val="00FF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15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D0A"/>
    <w:pPr>
      <w:spacing w:before="100" w:beforeAutospacing="1" w:after="100" w:afterAutospacing="1" w:line="192" w:lineRule="atLeast"/>
    </w:pPr>
    <w:rPr>
      <w:rFonts w:ascii="Verdana" w:eastAsia="Times New Roman" w:hAnsi="Verdana" w:cs="Times New Roman"/>
      <w:color w:val="000000"/>
      <w:sz w:val="13"/>
      <w:szCs w:val="13"/>
    </w:rPr>
  </w:style>
  <w:style w:type="paragraph" w:styleId="Header">
    <w:name w:val="header"/>
    <w:basedOn w:val="Normal"/>
    <w:link w:val="HeaderChar"/>
    <w:uiPriority w:val="99"/>
    <w:unhideWhenUsed/>
    <w:rsid w:val="00C4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5D"/>
  </w:style>
  <w:style w:type="paragraph" w:styleId="Footer">
    <w:name w:val="footer"/>
    <w:basedOn w:val="Normal"/>
    <w:link w:val="FooterChar"/>
    <w:unhideWhenUsed/>
    <w:rsid w:val="00C45A5D"/>
    <w:pPr>
      <w:tabs>
        <w:tab w:val="center" w:pos="4680"/>
        <w:tab w:val="right" w:pos="9360"/>
      </w:tabs>
      <w:spacing w:after="0" w:line="240" w:lineRule="auto"/>
    </w:pPr>
  </w:style>
  <w:style w:type="character" w:customStyle="1" w:styleId="FooterChar">
    <w:name w:val="Footer Char"/>
    <w:basedOn w:val="DefaultParagraphFont"/>
    <w:link w:val="Footer"/>
    <w:rsid w:val="00C45A5D"/>
  </w:style>
  <w:style w:type="paragraph" w:styleId="BalloonText">
    <w:name w:val="Balloon Text"/>
    <w:basedOn w:val="Normal"/>
    <w:link w:val="BalloonTextChar"/>
    <w:uiPriority w:val="99"/>
    <w:semiHidden/>
    <w:unhideWhenUsed/>
    <w:rsid w:val="00C45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5D"/>
    <w:rPr>
      <w:rFonts w:ascii="Tahoma" w:hAnsi="Tahoma" w:cs="Tahoma"/>
      <w:sz w:val="16"/>
      <w:szCs w:val="16"/>
    </w:rPr>
  </w:style>
  <w:style w:type="paragraph" w:styleId="ListParagraph">
    <w:name w:val="List Paragraph"/>
    <w:basedOn w:val="Normal"/>
    <w:uiPriority w:val="34"/>
    <w:qFormat/>
    <w:rsid w:val="00411158"/>
    <w:pPr>
      <w:spacing w:after="120" w:line="240" w:lineRule="auto"/>
      <w:ind w:left="720"/>
      <w:contextualSpacing/>
    </w:pPr>
  </w:style>
  <w:style w:type="table" w:styleId="TableGrid">
    <w:name w:val="Table Grid"/>
    <w:basedOn w:val="TableNormal"/>
    <w:uiPriority w:val="59"/>
    <w:rsid w:val="00D209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A13BC"/>
    <w:rPr>
      <w:color w:val="0000FF" w:themeColor="hyperlink"/>
      <w:u w:val="single"/>
    </w:rPr>
  </w:style>
  <w:style w:type="paragraph" w:customStyle="1" w:styleId="Default">
    <w:name w:val="Default"/>
    <w:rsid w:val="007847CD"/>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4A1FAD"/>
    <w:pPr>
      <w:spacing w:after="120" w:line="480" w:lineRule="auto"/>
    </w:pPr>
  </w:style>
  <w:style w:type="character" w:customStyle="1" w:styleId="BodyText2Char">
    <w:name w:val="Body Text 2 Char"/>
    <w:basedOn w:val="DefaultParagraphFont"/>
    <w:link w:val="BodyText2"/>
    <w:uiPriority w:val="99"/>
    <w:rsid w:val="004A1FAD"/>
  </w:style>
  <w:style w:type="paragraph" w:styleId="BodyText">
    <w:name w:val="Body Text"/>
    <w:basedOn w:val="Normal"/>
    <w:link w:val="BodyTextChar"/>
    <w:uiPriority w:val="99"/>
    <w:unhideWhenUsed/>
    <w:rsid w:val="00AC3839"/>
    <w:pPr>
      <w:spacing w:after="120"/>
    </w:pPr>
  </w:style>
  <w:style w:type="character" w:customStyle="1" w:styleId="BodyTextChar">
    <w:name w:val="Body Text Char"/>
    <w:basedOn w:val="DefaultParagraphFont"/>
    <w:link w:val="BodyText"/>
    <w:uiPriority w:val="99"/>
    <w:rsid w:val="00AC3839"/>
  </w:style>
  <w:style w:type="paragraph" w:styleId="NoSpacing">
    <w:name w:val="No Spacing"/>
    <w:uiPriority w:val="1"/>
    <w:qFormat/>
    <w:rsid w:val="00896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10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flex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F261-1DE8-4711-88D4-B9FC96BA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2019-01-16T13:46:00Z</dcterms:created>
  <dcterms:modified xsi:type="dcterms:W3CDTF">2019-01-16T13:46:00Z</dcterms:modified>
</cp:coreProperties>
</file>